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57400" cy="2057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057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คู่มือการใช้งาน VX สำหรับลูกค้า</w:t>
      </w:r>
    </w:p>
    <w:p>
      <w:pPr>
        <w:pStyle w:val="Subtitle"/>
        <w:jc w:val="center"/>
      </w:pPr>
      <w:r>
        <w:t>เริ่มใช้งาน เชื่อมช่อง จัดการสินค้า ดูค่าคอม และใช้ระบบ Affiliate</w:t>
      </w:r>
    </w:p>
    <w:p>
      <w:r>
        <w:t>คู่มือนี้พาลูกค้าใช้งาน VX by Vtools ตามลำดับงานจริงบนเว็บไซต์ VisionD ตั้งแต่การเลือกสิทธิ์ ไปจนถึงการติดตามผลและเอกสารค่าคอม ภาพประกอบมาจากหน้าเว็บไซต์และหน้าระบบจริง เพื่อให้เทียบตำแหน่งเมนูได้ง่าย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416"/>
      </w:tblGrid>
      <w:tr>
        <w:tc>
          <w:tcPr>
            <w:tcW w:type="dxa" w:w="5083"/>
            <w:shd w:fill="07534E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/>
                <w:color w:val="FFFFFF"/>
                <w:sz w:val="20"/>
              </w:rPr>
              <w:t>หัวข้อ</w:t>
            </w:r>
          </w:p>
        </w:tc>
        <w:tc>
          <w:tcPr>
            <w:tcW w:type="dxa" w:w="5083"/>
            <w:shd w:fill="07534E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/>
                <w:color w:val="FFFFFF"/>
                <w:sz w:val="20"/>
              </w:rPr>
              <w:t>รายละเอียด</w:t>
            </w:r>
          </w:p>
        </w:tc>
      </w:tr>
      <w:tr>
        <w:tc>
          <w:tcPr>
            <w:tcW w:type="dxa" w:w="2376"/>
            <w:shd w:fill="E8F7F5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E302F"/>
                <w:sz w:val="20"/>
              </w:rPr>
              <w:t>เว็บไซต์</w:t>
            </w:r>
          </w:p>
        </w:tc>
        <w:tc>
          <w:tcPr>
            <w:tcW w:type="dxa" w:w="7416"/>
            <w:shd w:fill="FFFFFF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E302F"/>
                <w:sz w:val="20"/>
              </w:rPr>
              <w:t>https://visiondonline.com/vtools</w:t>
            </w:r>
          </w:p>
        </w:tc>
      </w:tr>
      <w:tr>
        <w:tc>
          <w:tcPr>
            <w:tcW w:type="dxa" w:w="2376"/>
            <w:shd w:fill="F5FBFA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E302F"/>
                <w:sz w:val="20"/>
              </w:rPr>
              <w:t>ผู้ใช้งาน</w:t>
            </w:r>
          </w:p>
        </w:tc>
        <w:tc>
          <w:tcPr>
            <w:tcW w:type="dxa" w:w="7416"/>
            <w:shd w:fill="F8FCFB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E302F"/>
                <w:sz w:val="20"/>
              </w:rPr>
              <w:t>ลูกค้าที่ซื้อสิทธิ์ VX และสมาชิกที่ใช้ระบบ Affiliate</w:t>
            </w:r>
          </w:p>
        </w:tc>
      </w:tr>
      <w:tr>
        <w:tc>
          <w:tcPr>
            <w:tcW w:type="dxa" w:w="2376"/>
            <w:shd w:fill="E8F7F5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E302F"/>
                <w:sz w:val="20"/>
              </w:rPr>
              <w:t>อายุสิทธิ์</w:t>
            </w:r>
          </w:p>
        </w:tc>
        <w:tc>
          <w:tcPr>
            <w:tcW w:type="dxa" w:w="7416"/>
            <w:shd w:fill="FFFFFF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E302F"/>
                <w:sz w:val="20"/>
              </w:rPr>
              <w:t>30 วันต่อแพ็กเกจ ไม่มีการต่ออายุอัตโนมัติ</w:t>
            </w:r>
          </w:p>
        </w:tc>
      </w:tr>
      <w:tr>
        <w:tc>
          <w:tcPr>
            <w:tcW w:type="dxa" w:w="2376"/>
            <w:shd w:fill="F5FBFA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E302F"/>
                <w:sz w:val="20"/>
              </w:rPr>
              <w:t>ฉบับ</w:t>
            </w:r>
          </w:p>
        </w:tc>
        <w:tc>
          <w:tcPr>
            <w:tcW w:type="dxa" w:w="7416"/>
            <w:shd w:fill="F8FCFB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E302F"/>
                <w:sz w:val="20"/>
              </w:rPr>
              <w:t>กันยายน 2569</w:t>
            </w:r>
          </w:p>
        </w:tc>
      </w:tr>
    </w:tbl>
    <w:p>
      <w:r>
        <w:br w:type="page"/>
      </w:r>
    </w:p>
    <w:p>
      <w:pPr>
        <w:pStyle w:val="Heading1"/>
      </w:pPr>
      <w:r>
        <w:t>เริ่มต้นใช้งาน VX</w:t>
      </w:r>
    </w:p>
    <w:p>
      <w:r>
        <w:t>VX รวมการทำงานของหลายช่อง TikTok ไว้ในหน้าจอเดียว ลูกค้าสามารถดูยอดขายและค่าคอม จัดเกรดสินค้า ค้นหาสินค้านางฟ้า และจัดการสินค้า Showcase จากข้อมูลที่ระบบเชื่อมต่อได้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72200" cy="530809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talog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53080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ภาพที่ 1 หน้า Vtools จริงสำหรับเลือกสิทธิ์ VX และดูรายการเครื่องมือ</w:t>
      </w:r>
    </w:p>
    <w:p>
      <w:pPr>
        <w:pStyle w:val="Heading2"/>
      </w:pPr>
      <w:r>
        <w:t>ก่อนเริ่ม</w:t>
      </w:r>
    </w:p>
    <w:p>
      <w:pPr>
        <w:pStyle w:val="ListBullet"/>
      </w:pPr>
      <w:r>
        <w:t>มีบัญชีสมาชิก VisionD และเข้าสู่ระบบด้วยบัญชีที่จะถือสิทธิ์</w:t>
      </w:r>
    </w:p>
    <w:p>
      <w:pPr>
        <w:pStyle w:val="ListBullet"/>
      </w:pPr>
      <w:r>
        <w:t>เตรียมบัญชี TikTok ที่เจ้าของบัญชีอนุญาตให้เชื่อมต่อ</w:t>
      </w:r>
    </w:p>
    <w:p>
      <w:pPr>
        <w:pStyle w:val="ListBullet"/>
      </w:pPr>
      <w:r>
        <w:t>ใช้แพ็กเกจให้ตรงจำนวนบัญชีที่ต้องการเชื่อม 10 20 หรือ 30 บัญชี</w:t>
      </w:r>
    </w:p>
    <w:p>
      <w:pPr>
        <w:pStyle w:val="ListBullet"/>
      </w:pPr>
      <w:r>
        <w:t>ข้อมูลที่แสดงขึ้นอยู่กับสิทธิ์และฟิลด์ที่ TikTok เปิดให้แอป</w:t>
      </w:r>
    </w:p>
    <w:p>
      <w:r>
        <w:br w:type="page"/>
      </w:r>
    </w:p>
    <w:p>
      <w:pPr>
        <w:pStyle w:val="Heading1"/>
      </w:pPr>
      <w:r>
        <w:t>ซื้อแพ็กเกจและเปิดสิทธิ์</w:t>
      </w:r>
    </w:p>
    <w:p>
      <w:pPr>
        <w:ind w:left="173"/>
      </w:pPr>
      <w:r>
        <w:rPr>
          <w:b/>
          <w:color w:val="009188"/>
        </w:rPr>
        <w:t xml:space="preserve">1  </w:t>
      </w:r>
      <w:r>
        <w:t>เข้า visiondonline.com/vtools แล้วเลื่อนไปส่วนเลือกจำนวนบัญชี</w:t>
      </w:r>
    </w:p>
    <w:p>
      <w:pPr>
        <w:ind w:left="173"/>
      </w:pPr>
      <w:r>
        <w:rPr>
          <w:b/>
          <w:color w:val="009188"/>
        </w:rPr>
        <w:t xml:space="preserve">2  </w:t>
      </w:r>
      <w:r>
        <w:t>เลือกแพ็กเกจ 10 บัญชี 20 บัญชี หรือ 30 บัญชี</w:t>
      </w:r>
    </w:p>
    <w:p>
      <w:pPr>
        <w:ind w:left="173"/>
      </w:pPr>
      <w:r>
        <w:rPr>
          <w:b/>
          <w:color w:val="009188"/>
        </w:rPr>
        <w:t xml:space="preserve">3  </w:t>
      </w:r>
      <w:r>
        <w:t>เพิ่มแพ็กเกจลงตะกร้าและเข้าสู่ระบบก่อนชำระเงิน</w:t>
      </w:r>
    </w:p>
    <w:p>
      <w:pPr>
        <w:ind w:left="173"/>
      </w:pPr>
      <w:r>
        <w:rPr>
          <w:b/>
          <w:color w:val="009188"/>
        </w:rPr>
        <w:t xml:space="preserve">4  </w:t>
      </w:r>
      <w:r>
        <w:t>ชำระเงินและส่งสลิป ระบบตรวจสลิปผ่าน EasySlip</w:t>
      </w:r>
    </w:p>
    <w:p>
      <w:pPr>
        <w:ind w:left="173"/>
      </w:pPr>
      <w:r>
        <w:rPr>
          <w:b/>
          <w:color w:val="009188"/>
        </w:rPr>
        <w:t xml:space="preserve">5  </w:t>
      </w:r>
      <w:r>
        <w:t>เมื่อยอดเงิน บัญชีผู้รับ และสลิปผ่านครบ สิทธิ์ VX จะเริ่มทำงาน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416"/>
      </w:tblGrid>
      <w:tr>
        <w:tc>
          <w:tcPr>
            <w:tcW w:type="dxa" w:w="5083"/>
            <w:shd w:fill="07534E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/>
                <w:color w:val="FFFFFF"/>
                <w:sz w:val="20"/>
              </w:rPr>
              <w:t>หัวข้อ</w:t>
            </w:r>
          </w:p>
        </w:tc>
        <w:tc>
          <w:tcPr>
            <w:tcW w:type="dxa" w:w="5083"/>
            <w:shd w:fill="07534E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/>
                <w:color w:val="FFFFFF"/>
                <w:sz w:val="20"/>
              </w:rPr>
              <w:t>รายละเอียด</w:t>
            </w:r>
          </w:p>
        </w:tc>
      </w:tr>
      <w:tr>
        <w:tc>
          <w:tcPr>
            <w:tcW w:type="dxa" w:w="2376"/>
            <w:shd w:fill="E8F7F5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E302F"/>
                <w:sz w:val="20"/>
              </w:rPr>
              <w:t>10 บัญชี</w:t>
            </w:r>
          </w:p>
        </w:tc>
        <w:tc>
          <w:tcPr>
            <w:tcW w:type="dxa" w:w="7416"/>
            <w:shd w:fill="FFFFFF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E302F"/>
                <w:sz w:val="20"/>
              </w:rPr>
              <w:t>490 บาท อายุสิทธิ์ 30 วัน</w:t>
            </w:r>
          </w:p>
        </w:tc>
      </w:tr>
      <w:tr>
        <w:tc>
          <w:tcPr>
            <w:tcW w:type="dxa" w:w="2376"/>
            <w:shd w:fill="F5FBFA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E302F"/>
                <w:sz w:val="20"/>
              </w:rPr>
              <w:t>20 บัญชี</w:t>
            </w:r>
          </w:p>
        </w:tc>
        <w:tc>
          <w:tcPr>
            <w:tcW w:type="dxa" w:w="7416"/>
            <w:shd w:fill="F8FCFB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E302F"/>
                <w:sz w:val="20"/>
              </w:rPr>
              <w:t>980 บาท อายุสิทธิ์ 30 วัน</w:t>
            </w:r>
          </w:p>
        </w:tc>
      </w:tr>
      <w:tr>
        <w:tc>
          <w:tcPr>
            <w:tcW w:type="dxa" w:w="2376"/>
            <w:shd w:fill="E8F7F5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E302F"/>
                <w:sz w:val="20"/>
              </w:rPr>
              <w:t>30 บัญชี</w:t>
            </w:r>
          </w:p>
        </w:tc>
        <w:tc>
          <w:tcPr>
            <w:tcW w:type="dxa" w:w="7416"/>
            <w:shd w:fill="FFFFFF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E302F"/>
                <w:sz w:val="20"/>
              </w:rPr>
              <w:t>1,290 บาท อายุสิทธิ์ 30 วัน</w:t>
            </w:r>
          </w:p>
        </w:tc>
      </w:tr>
      <w:tr>
        <w:tc>
          <w:tcPr>
            <w:tcW w:type="dxa" w:w="2376"/>
            <w:shd w:fill="F5FBFA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E302F"/>
                <w:sz w:val="20"/>
              </w:rPr>
              <w:t>การต่อสิทธิ์</w:t>
            </w:r>
          </w:p>
        </w:tc>
        <w:tc>
          <w:tcPr>
            <w:tcW w:type="dxa" w:w="7416"/>
            <w:shd w:fill="F8FCFB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E302F"/>
                <w:sz w:val="20"/>
              </w:rPr>
              <w:t>ซื้อใหม่ได้ สิทธิ์รอบใหม่ต่อจากวันหมดอายุเดิมตามกติกาของระบบ</w:t>
            </w:r>
          </w:p>
        </w:tc>
      </w:tr>
    </w:tbl>
    <w:p>
      <w:pPr>
        <w:pStyle w:val="Heading2"/>
      </w:pPr>
      <w:r>
        <w:t>ข้อควรจำ</w:t>
      </w:r>
    </w:p>
    <w:p>
      <w:r>
        <w:t>สิทธิ์ผูกกับบัญชี VisionD ที่ซื้อ ควรใช้บัญชีเดิมในการเข้าสู่ VX ทุกครั้ง เมื่อหมดอายุ ระบบระงับการใช้งานแต่ไม่ลบช่องและข้อมูลเดิม</w:t>
      </w:r>
    </w:p>
    <w:p>
      <w:r>
        <w:br w:type="page"/>
      </w:r>
    </w:p>
    <w:p>
      <w:pPr>
        <w:pStyle w:val="Heading1"/>
      </w:pPr>
      <w:r>
        <w:t>เข้า VX และเลือกช่องที่ทำงาน</w:t>
      </w:r>
    </w:p>
    <w:p>
      <w:r>
        <w:t>จากหน้า Vtools กด เปิดใช้งาน VX ระบบจะพาไปหน้าวิเคราะห์ช่องและสินค้านางฟ้า พื้นที่ด้านบนใช้จัดการช่องของลูกค้าและเลือกช่องที่กำลังทำงาน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72200" cy="192881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nnel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19288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ภาพที่ 2 หน้าเลือกช่องและพื้นที่ทำงานของ VX จากระบบจริง</w:t>
      </w:r>
    </w:p>
    <w:p>
      <w:pPr>
        <w:ind w:left="173"/>
      </w:pPr>
      <w:r>
        <w:rPr>
          <w:b/>
          <w:color w:val="009188"/>
        </w:rPr>
        <w:t xml:space="preserve">1  </w:t>
      </w:r>
      <w:r>
        <w:t>กด เพิ่มช่องใหม่ เพื่อสร้างรายการช่อง</w:t>
      </w:r>
    </w:p>
    <w:p>
      <w:pPr>
        <w:ind w:left="173"/>
      </w:pPr>
      <w:r>
        <w:rPr>
          <w:b/>
          <w:color w:val="009188"/>
        </w:rPr>
        <w:t xml:space="preserve">2  </w:t>
      </w:r>
      <w:r>
        <w:t>กรอกชื่อช่องหรือลิงก์ TikTok แล้วบันทึก</w:t>
      </w:r>
    </w:p>
    <w:p>
      <w:pPr>
        <w:ind w:left="173"/>
      </w:pPr>
      <w:r>
        <w:rPr>
          <w:b/>
          <w:color w:val="009188"/>
        </w:rPr>
        <w:t xml:space="preserve">3  </w:t>
      </w:r>
      <w:r>
        <w:t>เลือกช่องจากรายการ ช่องที่เลือกจะมีกรอบเน้น</w:t>
      </w:r>
    </w:p>
    <w:p>
      <w:pPr>
        <w:ind w:left="173"/>
      </w:pPr>
      <w:r>
        <w:rPr>
          <w:b/>
          <w:color w:val="009188"/>
        </w:rPr>
        <w:t xml:space="preserve">4  </w:t>
      </w:r>
      <w:r>
        <w:t>ใช้แถบสลับด้านล่างเพื่อไปส่วนตั้งค่าหรือจัดการสินค้า</w:t>
      </w:r>
    </w:p>
    <w:p>
      <w:r>
        <w:br w:type="page"/>
      </w:r>
    </w:p>
    <w:p>
      <w:pPr>
        <w:pStyle w:val="Heading1"/>
      </w:pPr>
      <w:r>
        <w:t>เชื่อม TikTok และซิงก์ข้อมูล</w:t>
      </w:r>
    </w:p>
    <w:p>
      <w:r>
        <w:t>การเชื่อมต่อเป็นรายช่อง ลูกค้าต้องอนุญาตด้วยบัญชี TikTok ของช่องนั้น ระบบไม่ควรใช้ข้อมูลของช่องหนึ่งแทนอีกช่องหนึ่ง</w:t>
      </w:r>
    </w:p>
    <w:p>
      <w:pPr>
        <w:ind w:left="173"/>
      </w:pPr>
      <w:r>
        <w:rPr>
          <w:b/>
          <w:color w:val="009188"/>
        </w:rPr>
        <w:t xml:space="preserve">1  </w:t>
      </w:r>
      <w:r>
        <w:t>เลือกช่องที่ต้องการเชื่อม</w:t>
      </w:r>
    </w:p>
    <w:p>
      <w:pPr>
        <w:ind w:left="173"/>
      </w:pPr>
      <w:r>
        <w:rPr>
          <w:b/>
          <w:color w:val="009188"/>
        </w:rPr>
        <w:t xml:space="preserve">2  </w:t>
      </w:r>
      <w:r>
        <w:t>กด เชื่อม TikTok OAuth และทำตามหน้าการอนุญาตของ TikTok</w:t>
      </w:r>
    </w:p>
    <w:p>
      <w:pPr>
        <w:ind w:left="173"/>
      </w:pPr>
      <w:r>
        <w:rPr>
          <w:b/>
          <w:color w:val="009188"/>
        </w:rPr>
        <w:t xml:space="preserve">3  </w:t>
      </w:r>
      <w:r>
        <w:t>กด เชื่อมระบบ TikTok Shop เมื่อมีสิทธิ์สำหรับข้อมูลสินค้าและ Affiliate</w:t>
      </w:r>
    </w:p>
    <w:p>
      <w:pPr>
        <w:ind w:left="173"/>
      </w:pPr>
      <w:r>
        <w:rPr>
          <w:b/>
          <w:color w:val="009188"/>
        </w:rPr>
        <w:t xml:space="preserve">4  </w:t>
      </w:r>
      <w:r>
        <w:t>กลับมาที่ VX แล้วกดรีเฟรชสินค้าและออเดอร์</w:t>
      </w:r>
    </w:p>
    <w:p>
      <w:pPr>
        <w:ind w:left="173"/>
      </w:pPr>
      <w:r>
        <w:rPr>
          <w:b/>
          <w:color w:val="009188"/>
        </w:rPr>
        <w:t xml:space="preserve">5  </w:t>
      </w:r>
      <w:r>
        <w:t>ตรวจสถานะการเชื่อมและเวลาซิงก์ล่าสุดก่อนใช้ตัวเลข</w:t>
      </w:r>
    </w:p>
    <w:p>
      <w:pPr>
        <w:pStyle w:val="Heading2"/>
      </w:pPr>
      <w:r>
        <w:t>หากเชื่อมไม่ได้</w:t>
      </w:r>
    </w:p>
    <w:p>
      <w:pPr>
        <w:pStyle w:val="ListBullet"/>
      </w:pPr>
      <w:r>
        <w:t>ตรวจว่าล็อกอิน TikTok ด้วยบัญชีที่ถูกต้อง</w:t>
      </w:r>
    </w:p>
    <w:p>
      <w:pPr>
        <w:pStyle w:val="ListBullet"/>
      </w:pPr>
      <w:r>
        <w:t>หากบัญชีหรือเซสชันถูกยกเลิก ให้เชื่อมใหม่</w:t>
      </w:r>
    </w:p>
    <w:p>
      <w:pPr>
        <w:pStyle w:val="ListBullet"/>
      </w:pPr>
      <w:r>
        <w:t>บางข้อมูลอาจยังไม่แสดง หาก TikTok ยังไม่อนุมัติ scope หรือไม่ส่งฟิลด์นั้น</w:t>
      </w:r>
    </w:p>
    <w:p>
      <w:pPr>
        <w:pStyle w:val="ListBullet"/>
      </w:pPr>
      <w:r>
        <w:t>อย่าใช้ตัวเลขจากหน้าตัวอย่างแทนข้อมูลจริง</w:t>
      </w:r>
    </w:p>
    <w:p>
      <w:r>
        <w:br w:type="page"/>
      </w:r>
    </w:p>
    <w:p>
      <w:pPr>
        <w:pStyle w:val="Heading1"/>
      </w:pPr>
      <w:r>
        <w:t>ดูสินค้าที่ขายได้และเกรดสินค้า</w:t>
      </w:r>
    </w:p>
    <w:p>
      <w:r>
        <w:t>ตารางสินค้าที่ขายได้ใช้ยอดออเดอร์จริงในช่วงวันที่ที่เลือก เพื่อช่วยตัดสินใจว่าสินค้าใดควรทำต่อ เกรดจะปรับตามยอดขายล่าสุดที่ระบบโหลดได้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72200" cy="277642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le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764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ภาพที่ 3 ตารางสินค้าที่ขายได้และเกรดจากหน้า VX 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416"/>
      </w:tblGrid>
      <w:tr>
        <w:tc>
          <w:tcPr>
            <w:tcW w:type="dxa" w:w="5083"/>
            <w:shd w:fill="07534E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/>
                <w:color w:val="FFFFFF"/>
                <w:sz w:val="20"/>
              </w:rPr>
              <w:t>หัวข้อ</w:t>
            </w:r>
          </w:p>
        </w:tc>
        <w:tc>
          <w:tcPr>
            <w:tcW w:type="dxa" w:w="5083"/>
            <w:shd w:fill="07534E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/>
                <w:color w:val="FFFFFF"/>
                <w:sz w:val="20"/>
              </w:rPr>
              <w:t>รายละเอียด</w:t>
            </w:r>
          </w:p>
        </w:tc>
      </w:tr>
      <w:tr>
        <w:tc>
          <w:tcPr>
            <w:tcW w:type="dxa" w:w="2376"/>
            <w:shd w:fill="E8F7F5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E302F"/>
                <w:sz w:val="20"/>
              </w:rPr>
              <w:t>A</w:t>
            </w:r>
          </w:p>
        </w:tc>
        <w:tc>
          <w:tcPr>
            <w:tcW w:type="dxa" w:w="7416"/>
            <w:shd w:fill="FFFFFF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E302F"/>
                <w:sz w:val="20"/>
              </w:rPr>
              <w:t>30 ชิ้นขึ้นไป</w:t>
            </w:r>
          </w:p>
        </w:tc>
      </w:tr>
      <w:tr>
        <w:tc>
          <w:tcPr>
            <w:tcW w:type="dxa" w:w="2376"/>
            <w:shd w:fill="F5FBFA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E302F"/>
                <w:sz w:val="20"/>
              </w:rPr>
              <w:t>B</w:t>
            </w:r>
          </w:p>
        </w:tc>
        <w:tc>
          <w:tcPr>
            <w:tcW w:type="dxa" w:w="7416"/>
            <w:shd w:fill="F8FCFB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E302F"/>
                <w:sz w:val="20"/>
              </w:rPr>
              <w:t>16 ถึง 29 ชิ้น</w:t>
            </w:r>
          </w:p>
        </w:tc>
      </w:tr>
      <w:tr>
        <w:tc>
          <w:tcPr>
            <w:tcW w:type="dxa" w:w="2376"/>
            <w:shd w:fill="E8F7F5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E302F"/>
                <w:sz w:val="20"/>
              </w:rPr>
              <w:t>C</w:t>
            </w:r>
          </w:p>
        </w:tc>
        <w:tc>
          <w:tcPr>
            <w:tcW w:type="dxa" w:w="7416"/>
            <w:shd w:fill="FFFFFF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E302F"/>
                <w:sz w:val="20"/>
              </w:rPr>
              <w:t>1 ถึง 15 ชิ้น</w:t>
            </w:r>
          </w:p>
        </w:tc>
      </w:tr>
      <w:tr>
        <w:tc>
          <w:tcPr>
            <w:tcW w:type="dxa" w:w="2376"/>
            <w:shd w:fill="F5FBFA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E302F"/>
                <w:sz w:val="20"/>
              </w:rPr>
              <w:t>D</w:t>
            </w:r>
          </w:p>
        </w:tc>
        <w:tc>
          <w:tcPr>
            <w:tcW w:type="dxa" w:w="7416"/>
            <w:shd w:fill="F8FCFB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E302F"/>
                <w:sz w:val="20"/>
              </w:rPr>
              <w:t>ยังไม่มียอดขายในรอบข้อมูล</w:t>
            </w:r>
          </w:p>
        </w:tc>
      </w:tr>
      <w:tr>
        <w:tc>
          <w:tcPr>
            <w:tcW w:type="dxa" w:w="2376"/>
            <w:shd w:fill="E8F7F5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E302F"/>
                <w:sz w:val="20"/>
              </w:rPr>
              <w:t>E</w:t>
            </w:r>
          </w:p>
        </w:tc>
        <w:tc>
          <w:tcPr>
            <w:tcW w:type="dxa" w:w="7416"/>
            <w:shd w:fill="FFFFFF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E302F"/>
                <w:sz w:val="20"/>
              </w:rPr>
              <w:t>สินค้าใหม่ที่ AI แนะนำให้ทดลอง ไม่ใช่ยอดขายจริง</w:t>
            </w:r>
          </w:p>
        </w:tc>
      </w:tr>
      <w:tr>
        <w:tc>
          <w:tcPr>
            <w:tcW w:type="dxa" w:w="2376"/>
            <w:shd w:fill="F5FBFA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E302F"/>
                <w:sz w:val="20"/>
              </w:rPr>
              <w:t>F</w:t>
            </w:r>
          </w:p>
        </w:tc>
        <w:tc>
          <w:tcPr>
            <w:tcW w:type="dxa" w:w="7416"/>
            <w:shd w:fill="F8FCFB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E302F"/>
                <w:sz w:val="20"/>
              </w:rPr>
              <w:t>รายการที่คัดออกตามเกณฑ์การทดลอง</w:t>
            </w:r>
          </w:p>
        </w:tc>
      </w:tr>
    </w:tbl>
    <w:p>
      <w:r>
        <w:br w:type="page"/>
      </w:r>
    </w:p>
    <w:p>
      <w:pPr>
        <w:pStyle w:val="Heading1"/>
      </w:pPr>
      <w:r>
        <w:t>ค้นหาสินค้านางฟ้าและจัดการ Showcase</w:t>
      </w:r>
    </w:p>
    <w:p>
      <w:r>
        <w:t>ใช้หน้าค้นหา Marketplace เพื่อหาสินค้าที่มีแนวโน้มเหมาะกับช่อง จากนั้นตรวจยอดขาย อัตราค่าคอม ความหนาแน่นครีเอเตอร์ และสถานะ Showcase ก่อนเลือก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72200" cy="288179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rke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8817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ภาพที่ 4 ตารางค้นหาสินค้าและปุ่มจัดการ Showcase จากหน้า VX จริง</w:t>
      </w:r>
    </w:p>
    <w:p>
      <w:pPr>
        <w:ind w:left="173"/>
      </w:pPr>
      <w:r>
        <w:rPr>
          <w:b/>
          <w:color w:val="009188"/>
        </w:rPr>
        <w:t xml:space="preserve">1  </w:t>
      </w:r>
      <w:r>
        <w:t>กรอกคำค้นสินค้าและเลือกวิธีเรียง</w:t>
      </w:r>
    </w:p>
    <w:p>
      <w:pPr>
        <w:ind w:left="173"/>
      </w:pPr>
      <w:r>
        <w:rPr>
          <w:b/>
          <w:color w:val="009188"/>
        </w:rPr>
        <w:t xml:space="preserve">2  </w:t>
      </w:r>
      <w:r>
        <w:t>เปิดตัวกรองเพิ่มเติมเมื่ออยากจำกัดราคา หมวดหมู่ หรือค่าคอม</w:t>
      </w:r>
    </w:p>
    <w:p>
      <w:pPr>
        <w:ind w:left="173"/>
      </w:pPr>
      <w:r>
        <w:rPr>
          <w:b/>
          <w:color w:val="009188"/>
        </w:rPr>
        <w:t xml:space="preserve">3  </w:t>
      </w:r>
      <w:r>
        <w:t>ติ๊กเลือกสินค้าที่ต้องการ</w:t>
      </w:r>
    </w:p>
    <w:p>
      <w:pPr>
        <w:ind w:left="173"/>
      </w:pPr>
      <w:r>
        <w:rPr>
          <w:b/>
          <w:color w:val="009188"/>
        </w:rPr>
        <w:t xml:space="preserve">4  </w:t>
      </w:r>
      <w:r>
        <w:t>กดเพิ่มเข้า Showcase และรอผลจาก TikTok</w:t>
      </w:r>
    </w:p>
    <w:p>
      <w:pPr>
        <w:ind w:left="173"/>
      </w:pPr>
      <w:r>
        <w:rPr>
          <w:b/>
          <w:color w:val="009188"/>
        </w:rPr>
        <w:t xml:space="preserve">5  </w:t>
      </w:r>
      <w:r>
        <w:t>ตรวจรายการ Showcase อีกครั้งก่อนนำไปทำคอนเทนต์</w:t>
      </w:r>
    </w:p>
    <w:p>
      <w:r>
        <w:br w:type="page"/>
      </w:r>
    </w:p>
    <w:p>
      <w:pPr>
        <w:pStyle w:val="Heading1"/>
      </w:pPr>
      <w:r>
        <w:t>ใช้ AI แนะนำสินค้าเกรด E</w:t>
      </w:r>
    </w:p>
    <w:p>
      <w:r>
        <w:t>สินค้าเกรด E เป็นข้อเสนอสำหรับทดลอง ไม่ใช่การยืนยันว่าจะขายได้ ระบบต้องมีข้อมูลช่องและสินค้ามากพอก่อนจึงจะวิเคราะห์ได้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72200" cy="884752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884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ภาพที่ 5 พื้นที่สินค้าแนะนำจาก AI ใต้ทิศทางช่อง</w:t>
      </w:r>
    </w:p>
    <w:p>
      <w:pPr>
        <w:ind w:left="173"/>
      </w:pPr>
      <w:r>
        <w:rPr>
          <w:b/>
          <w:color w:val="009188"/>
        </w:rPr>
        <w:t xml:space="preserve">1  </w:t>
      </w:r>
      <w:r>
        <w:t>เลือกช่องที่ต้องการวิเคราะห์</w:t>
      </w:r>
    </w:p>
    <w:p>
      <w:pPr>
        <w:ind w:left="173"/>
      </w:pPr>
      <w:r>
        <w:rPr>
          <w:b/>
          <w:color w:val="009188"/>
        </w:rPr>
        <w:t xml:space="preserve">2  </w:t>
      </w:r>
      <w:r>
        <w:t>ซิงก์ข้อมูลยอดขายและสินค้าให้ล่าสุด</w:t>
      </w:r>
    </w:p>
    <w:p>
      <w:pPr>
        <w:ind w:left="173"/>
      </w:pPr>
      <w:r>
        <w:rPr>
          <w:b/>
          <w:color w:val="009188"/>
        </w:rPr>
        <w:t xml:space="preserve">3  </w:t>
      </w:r>
      <w:r>
        <w:t>เปิดส่วนสินค้าแนะนำจาก AI</w:t>
      </w:r>
    </w:p>
    <w:p>
      <w:pPr>
        <w:ind w:left="173"/>
      </w:pPr>
      <w:r>
        <w:rPr>
          <w:b/>
          <w:color w:val="009188"/>
        </w:rPr>
        <w:t xml:space="preserve">4  </w:t>
      </w:r>
      <w:r>
        <w:t>กดให้ AI วิเคราะห์สินค้าแนะนำ</w:t>
      </w:r>
    </w:p>
    <w:p>
      <w:pPr>
        <w:ind w:left="173"/>
      </w:pPr>
      <w:r>
        <w:rPr>
          <w:b/>
          <w:color w:val="009188"/>
        </w:rPr>
        <w:t xml:space="preserve">5  </w:t>
      </w:r>
      <w:r>
        <w:t>อ่านเหตุผลและตรวจสินค้าก่อนนำไปทดลองจริง</w:t>
      </w:r>
    </w:p>
    <w:p>
      <w:r>
        <w:t>หากขึ้นว่ายังไม่มีข้อมูลพอ ให้เพิ่มข้อมูลของช่องหรือรอการซิงก์ข้อมูลจริง ไม่ควรสร้างสินค้า E จากตัวเลขสมมติ</w:t>
      </w:r>
    </w:p>
    <w:p>
      <w:r>
        <w:br w:type="page"/>
      </w:r>
    </w:p>
    <w:p>
      <w:pPr>
        <w:pStyle w:val="Heading1"/>
      </w:pPr>
      <w:r>
        <w:t>ดูค่าคอมหลายช่อง</w:t>
      </w:r>
    </w:p>
    <w:p>
      <w:r>
        <w:t>หน้าค่าคอมรวมใช้เปรียบเทียบหลายช่องในบัญชีเดียว เลือกวันที่หรือช่วงวันที่ให้ตรงกับรายงานที่ต้องการ ยอดรวมเป็นค่าคอมของทุกช่อง ไม่ใช่การคำนวณแยกทีละสิบช่อง</w:t>
      </w:r>
    </w:p>
    <w:p>
      <w:pPr>
        <w:ind w:left="173"/>
      </w:pPr>
      <w:r>
        <w:rPr>
          <w:b/>
          <w:color w:val="009188"/>
        </w:rPr>
        <w:t xml:space="preserve">1  </w:t>
      </w:r>
      <w:r>
        <w:t>เปิดหน้าดูค่าคอมจากแถบสลับใต้ช่องที่เลือก</w:t>
      </w:r>
    </w:p>
    <w:p>
      <w:pPr>
        <w:ind w:left="173"/>
      </w:pPr>
      <w:r>
        <w:rPr>
          <w:b/>
          <w:color w:val="009188"/>
        </w:rPr>
        <w:t xml:space="preserve">2  </w:t>
      </w:r>
      <w:r>
        <w:t>เลือกวันที่เริ่มต้นและวันที่สิ้นสุด</w:t>
      </w:r>
    </w:p>
    <w:p>
      <w:pPr>
        <w:ind w:left="173"/>
      </w:pPr>
      <w:r>
        <w:rPr>
          <w:b/>
          <w:color w:val="009188"/>
        </w:rPr>
        <w:t xml:space="preserve">3  </w:t>
      </w:r>
      <w:r>
        <w:t>ตรวจยอดรวมทุกช่องและรายการแยกตามช่อง</w:t>
      </w:r>
    </w:p>
    <w:p>
      <w:pPr>
        <w:ind w:left="173"/>
      </w:pPr>
      <w:r>
        <w:rPr>
          <w:b/>
          <w:color w:val="009188"/>
        </w:rPr>
        <w:t xml:space="preserve">4  </w:t>
      </w:r>
      <w:r>
        <w:t>หากต้องการแชร์ ให้ใส่ชื่อ วันที่หรือช่วงวันที่ แคปชั่น และแฮชแท็ก</w:t>
      </w:r>
    </w:p>
    <w:p>
      <w:pPr>
        <w:ind w:left="173"/>
      </w:pPr>
      <w:r>
        <w:rPr>
          <w:b/>
          <w:color w:val="009188"/>
        </w:rPr>
        <w:t xml:space="preserve">5  </w:t>
      </w:r>
      <w:r>
        <w:t>กดสร้างรูป ระบบแบ่งรูปละ 10 ช่องและบันทึกไว้ในคลังรูปของผู้ใช้</w:t>
      </w:r>
    </w:p>
    <w:p>
      <w:pPr>
        <w:pStyle w:val="Heading2"/>
      </w:pPr>
      <w:r>
        <w:t>ความเป็นส่วนตัวในรูปแชร์</w:t>
      </w:r>
    </w:p>
    <w:p>
      <w:r>
        <w:t>รูปค่าคอมที่แชร์ไม่แสดงชื่อช่องจริง จะแสดงเพียง ช่องที่ 1 ช่องที่ 2 และยอดค่าคอม ชื่อช่องยังคงใช้เฉพาะภายในแดชบอร์ดส่วนตัว</w:t>
      </w:r>
    </w:p>
    <w:p>
      <w:r>
        <w:br w:type="page"/>
      </w:r>
    </w:p>
    <w:p>
      <w:pPr>
        <w:pStyle w:val="Heading1"/>
      </w:pPr>
      <w:r>
        <w:t>แชร์ลิงก์ Affiliate VX</w:t>
      </w:r>
    </w:p>
    <w:p>
      <w:r>
        <w:t>สมาชิกสามารถเปิดหน้า Affiliate VX เพื่อรับลิงก์แนะนำประจำบัญชี เลือกแพ็กเกจที่ต้องการแนะนำ แล้วคัดลอกหรือแชร์ลิงก์นั้นได้</w:t>
      </w:r>
    </w:p>
    <w:p>
      <w:pPr>
        <w:ind w:left="173"/>
      </w:pPr>
      <w:r>
        <w:rPr>
          <w:b/>
          <w:color w:val="009188"/>
        </w:rPr>
        <w:t xml:space="preserve">1  </w:t>
      </w:r>
      <w:r>
        <w:t>เข้าเมนู Affiliate VX จากบัญชีของฉัน</w:t>
      </w:r>
    </w:p>
    <w:p>
      <w:pPr>
        <w:ind w:left="173"/>
      </w:pPr>
      <w:r>
        <w:rPr>
          <w:b/>
          <w:color w:val="009188"/>
        </w:rPr>
        <w:t xml:space="preserve">2  </w:t>
      </w:r>
      <w:r>
        <w:t>เลือกแพ็กเกจ VX ที่ต้องการแนะนำ</w:t>
      </w:r>
    </w:p>
    <w:p>
      <w:pPr>
        <w:ind w:left="173"/>
      </w:pPr>
      <w:r>
        <w:rPr>
          <w:b/>
          <w:color w:val="009188"/>
        </w:rPr>
        <w:t xml:space="preserve">3  </w:t>
      </w:r>
      <w:r>
        <w:t>กดคัดลอกลิงก์หรือแชร์แพ็กเกจ</w:t>
      </w:r>
    </w:p>
    <w:p>
      <w:pPr>
        <w:ind w:left="173"/>
      </w:pPr>
      <w:r>
        <w:rPr>
          <w:b/>
          <w:color w:val="009188"/>
        </w:rPr>
        <w:t xml:space="preserve">4  </w:t>
      </w:r>
      <w:r>
        <w:t>ผู้สนใจต้องเข้าผ่านลิงก์และซื้อด้วยบัญชีของตนเอง</w:t>
      </w:r>
    </w:p>
    <w:p>
      <w:pPr>
        <w:ind w:left="173"/>
      </w:pPr>
      <w:r>
        <w:rPr>
          <w:b/>
          <w:color w:val="009188"/>
        </w:rPr>
        <w:t xml:space="preserve">5  </w:t>
      </w:r>
      <w:r>
        <w:t>ติดตามยอดคลิก สมัคร ค่าคอมรวม พร้อมจ่าย และจ่ายแล้ว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416"/>
      </w:tblGrid>
      <w:tr>
        <w:tc>
          <w:tcPr>
            <w:tcW w:type="dxa" w:w="5083"/>
            <w:shd w:fill="07534E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/>
                <w:color w:val="FFFFFF"/>
                <w:sz w:val="20"/>
              </w:rPr>
              <w:t>หัวข้อ</w:t>
            </w:r>
          </w:p>
        </w:tc>
        <w:tc>
          <w:tcPr>
            <w:tcW w:type="dxa" w:w="5083"/>
            <w:shd w:fill="07534E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/>
                <w:color w:val="FFFFFF"/>
                <w:sz w:val="20"/>
              </w:rPr>
              <w:t>รายละเอียด</w:t>
            </w:r>
          </w:p>
        </w:tc>
      </w:tr>
      <w:tr>
        <w:tc>
          <w:tcPr>
            <w:tcW w:type="dxa" w:w="2376"/>
            <w:shd w:fill="E8F7F5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E302F"/>
                <w:sz w:val="20"/>
              </w:rPr>
              <w:t>อายุการอ้างอิง</w:t>
            </w:r>
          </w:p>
        </w:tc>
        <w:tc>
          <w:tcPr>
            <w:tcW w:type="dxa" w:w="7416"/>
            <w:shd w:fill="FFFFFF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E302F"/>
                <w:sz w:val="20"/>
              </w:rPr>
              <w:t>ระบบจดจำผู้แนะนำ 30 วัน</w:t>
            </w:r>
          </w:p>
        </w:tc>
      </w:tr>
      <w:tr>
        <w:tc>
          <w:tcPr>
            <w:tcW w:type="dxa" w:w="2376"/>
            <w:shd w:fill="F5FBFA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E302F"/>
                <w:sz w:val="20"/>
              </w:rPr>
              <w:t>ซื้อด้วยบัญชีตนเอง</w:t>
            </w:r>
          </w:p>
        </w:tc>
        <w:tc>
          <w:tcPr>
            <w:tcW w:type="dxa" w:w="7416"/>
            <w:shd w:fill="F8FCFB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E302F"/>
                <w:sz w:val="20"/>
              </w:rPr>
              <w:t>ไม่คิดค่าคอม</w:t>
            </w:r>
          </w:p>
        </w:tc>
      </w:tr>
      <w:tr>
        <w:tc>
          <w:tcPr>
            <w:tcW w:type="dxa" w:w="2376"/>
            <w:shd w:fill="E8F7F5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E302F"/>
                <w:sz w:val="20"/>
              </w:rPr>
              <w:t>รอบจ่าย</w:t>
            </w:r>
          </w:p>
        </w:tc>
        <w:tc>
          <w:tcPr>
            <w:tcW w:type="dxa" w:w="7416"/>
            <w:shd w:fill="FFFFFF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E302F"/>
                <w:sz w:val="20"/>
              </w:rPr>
              <w:t>วันที่ 1 ของเดือน ใช้ยอดชำระสำเร็จก่อนเริ่มเดือนตามเวลาไทย</w:t>
            </w:r>
          </w:p>
        </w:tc>
      </w:tr>
      <w:tr>
        <w:tc>
          <w:tcPr>
            <w:tcW w:type="dxa" w:w="2376"/>
            <w:shd w:fill="F5FBFA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E302F"/>
                <w:sz w:val="20"/>
              </w:rPr>
              <w:t>การคืนเงิน</w:t>
            </w:r>
          </w:p>
        </w:tc>
        <w:tc>
          <w:tcPr>
            <w:tcW w:type="dxa" w:w="7416"/>
            <w:shd w:fill="F8FCFB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E302F"/>
                <w:sz w:val="20"/>
              </w:rPr>
              <w:t>รายการอาจถูกกลับรายการและมีประวัติการปรับยอด</w:t>
            </w:r>
          </w:p>
        </w:tc>
      </w:tr>
    </w:tbl>
    <w:p>
      <w:r>
        <w:br w:type="page"/>
      </w:r>
    </w:p>
    <w:p>
      <w:pPr>
        <w:pStyle w:val="Heading1"/>
      </w:pPr>
      <w:r>
        <w:t>ดูเอกสารค่าคอมของฉัน</w:t>
      </w:r>
    </w:p>
    <w:p>
      <w:r>
        <w:t>เมื่อ VisionD สร้างรอบจ่าย ลูกค้าจะเห็นหัวข้อ เอกสารค่าคอมของฉัน ในหน้า Affiliate เอกสารเปิดได้เฉพาะเจ้าของบัญชีและผู้ดูแลที่มีสิทธิ์</w:t>
      </w:r>
    </w:p>
    <w:p>
      <w:pPr>
        <w:ind w:left="173"/>
      </w:pPr>
      <w:r>
        <w:rPr>
          <w:b/>
          <w:color w:val="009188"/>
        </w:rPr>
        <w:t xml:space="preserve">1  </w:t>
      </w:r>
      <w:r>
        <w:t>เปิดหน้า Affiliate VX</w:t>
      </w:r>
    </w:p>
    <w:p>
      <w:pPr>
        <w:ind w:left="173"/>
      </w:pPr>
      <w:r>
        <w:rPr>
          <w:b/>
          <w:color w:val="009188"/>
        </w:rPr>
        <w:t xml:space="preserve">2  </w:t>
      </w:r>
      <w:r>
        <w:t>เลื่อนไปหัวข้อ เอกสารค่าคอมของฉัน</w:t>
      </w:r>
    </w:p>
    <w:p>
      <w:pPr>
        <w:ind w:left="173"/>
      </w:pPr>
      <w:r>
        <w:rPr>
          <w:b/>
          <w:color w:val="009188"/>
        </w:rPr>
        <w:t xml:space="preserve">3  </w:t>
      </w:r>
      <w:r>
        <w:t>เลือกเลขรอบจ่ายที่ต้องการตรวจ</w:t>
      </w:r>
    </w:p>
    <w:p>
      <w:pPr>
        <w:ind w:left="173"/>
      </w:pPr>
      <w:r>
        <w:rPr>
          <w:b/>
          <w:color w:val="009188"/>
        </w:rPr>
        <w:t xml:space="preserve">4  </w:t>
      </w:r>
      <w:r>
        <w:t>ตรวจรายการขาย ยอดขายเต็ม เปอร์เซ็นต์ และค่าคอมต่อรายการ</w:t>
      </w:r>
    </w:p>
    <w:p>
      <w:pPr>
        <w:ind w:left="173"/>
      </w:pPr>
      <w:r>
        <w:rPr>
          <w:b/>
          <w:color w:val="009188"/>
        </w:rPr>
        <w:t xml:space="preserve">5  </w:t>
      </w:r>
      <w:r>
        <w:t>ตรวจยอดรวมค่าคอมทั้งหมด แล้วกดพิมพ์หรือบันทึก PDF</w:t>
      </w:r>
    </w:p>
    <w:p>
      <w:pPr>
        <w:pStyle w:val="ListBullet"/>
      </w:pPr>
      <w:r>
        <w:t>หากยอดรายการไม่ตรงยอดรอบจ่าย ระบบจะไม่ออกเอกสาร</w:t>
      </w:r>
    </w:p>
    <w:p>
      <w:pPr>
        <w:pStyle w:val="ListBullet"/>
      </w:pPr>
      <w:r>
        <w:t>เอกสารนี้เป็นสรุปการจ่ายค่าคอม ไม่ใช่ใบกำกับภาษี</w:t>
      </w:r>
    </w:p>
    <w:p>
      <w:pPr>
        <w:pStyle w:val="ListBullet"/>
      </w:pPr>
      <w:r>
        <w:t>เก็บไฟล์ PDF ของแต่ละรอบไว้ใช้ตรวจสอบย้อนหลัง</w:t>
      </w:r>
    </w:p>
    <w:p>
      <w:r>
        <w:br w:type="page"/>
      </w:r>
    </w:p>
    <w:p>
      <w:pPr>
        <w:pStyle w:val="Heading1"/>
      </w:pPr>
      <w:r>
        <w:t>เช็กลิสต์การใช้งานประจำวัน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64"/>
        <w:gridCol w:w="8928"/>
      </w:tblGrid>
      <w:tr>
        <w:tc>
          <w:tcPr>
            <w:tcW w:type="dxa" w:w="5083"/>
            <w:shd w:fill="07534E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/>
                <w:color w:val="FFFFFF"/>
                <w:sz w:val="20"/>
              </w:rPr>
            </w:r>
          </w:p>
        </w:tc>
        <w:tc>
          <w:tcPr>
            <w:tcW w:type="dxa" w:w="5083"/>
            <w:shd w:fill="07534E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/>
                <w:color w:val="FFFFFF"/>
                <w:sz w:val="20"/>
              </w:rPr>
              <w:t>รายการตรวจ</w:t>
            </w:r>
          </w:p>
        </w:tc>
      </w:tr>
      <w:tr>
        <w:tc>
          <w:tcPr>
            <w:tcW w:type="dxa" w:w="864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 w:val="0"/>
                <w:color w:val="009188"/>
                <w:sz w:val="32"/>
              </w:rPr>
              <w:t>□</w:t>
            </w:r>
          </w:p>
        </w:tc>
        <w:tc>
          <w:tcPr>
            <w:tcW w:type="dxa" w:w="8928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E302F"/>
                <w:sz w:val="20"/>
              </w:rPr>
              <w:t>เลือกช่องให้ถูกต้องก่อนทำงาน</w:t>
            </w:r>
          </w:p>
        </w:tc>
      </w:tr>
      <w:tr>
        <w:tc>
          <w:tcPr>
            <w:tcW w:type="dxa" w:w="864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 w:val="0"/>
                <w:color w:val="009188"/>
                <w:sz w:val="32"/>
              </w:rPr>
              <w:t>□</w:t>
            </w:r>
          </w:p>
        </w:tc>
        <w:tc>
          <w:tcPr>
            <w:tcW w:type="dxa" w:w="8928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E302F"/>
                <w:sz w:val="20"/>
              </w:rPr>
              <w:t>ตรวจสถานะการเชื่อม TikTok</w:t>
            </w:r>
          </w:p>
        </w:tc>
      </w:tr>
      <w:tr>
        <w:tc>
          <w:tcPr>
            <w:tcW w:type="dxa" w:w="864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 w:val="0"/>
                <w:color w:val="009188"/>
                <w:sz w:val="32"/>
              </w:rPr>
              <w:t>□</w:t>
            </w:r>
          </w:p>
        </w:tc>
        <w:tc>
          <w:tcPr>
            <w:tcW w:type="dxa" w:w="8928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E302F"/>
                <w:sz w:val="20"/>
              </w:rPr>
              <w:t>ซิงก์ข้อมูลและดูเวลาล่าสุด</w:t>
            </w:r>
          </w:p>
        </w:tc>
      </w:tr>
      <w:tr>
        <w:tc>
          <w:tcPr>
            <w:tcW w:type="dxa" w:w="864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 w:val="0"/>
                <w:color w:val="009188"/>
                <w:sz w:val="32"/>
              </w:rPr>
              <w:t>□</w:t>
            </w:r>
          </w:p>
        </w:tc>
        <w:tc>
          <w:tcPr>
            <w:tcW w:type="dxa" w:w="8928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E302F"/>
                <w:sz w:val="20"/>
              </w:rPr>
              <w:t>ตรวจช่วงวันที่ของยอดขายและค่าคอม</w:t>
            </w:r>
          </w:p>
        </w:tc>
      </w:tr>
      <w:tr>
        <w:tc>
          <w:tcPr>
            <w:tcW w:type="dxa" w:w="864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 w:val="0"/>
                <w:color w:val="009188"/>
                <w:sz w:val="32"/>
              </w:rPr>
              <w:t>□</w:t>
            </w:r>
          </w:p>
        </w:tc>
        <w:tc>
          <w:tcPr>
            <w:tcW w:type="dxa" w:w="8928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E302F"/>
                <w:sz w:val="20"/>
              </w:rPr>
              <w:t>ทบทวนเกรดสินค้าก่อนเพิ่มหรือลบ Showcase</w:t>
            </w:r>
          </w:p>
        </w:tc>
      </w:tr>
      <w:tr>
        <w:tc>
          <w:tcPr>
            <w:tcW w:type="dxa" w:w="864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 w:val="0"/>
                <w:color w:val="009188"/>
                <w:sz w:val="32"/>
              </w:rPr>
              <w:t>□</w:t>
            </w:r>
          </w:p>
        </w:tc>
        <w:tc>
          <w:tcPr>
            <w:tcW w:type="dxa" w:w="8928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E302F"/>
                <w:sz w:val="20"/>
              </w:rPr>
              <w:t>แยกสินค้า E ว่าเป็นคำแนะนำ ไม่ใช่ยอดขายจริง</w:t>
            </w:r>
          </w:p>
        </w:tc>
      </w:tr>
      <w:tr>
        <w:tc>
          <w:tcPr>
            <w:tcW w:type="dxa" w:w="864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 w:val="0"/>
                <w:color w:val="009188"/>
                <w:sz w:val="32"/>
              </w:rPr>
              <w:t>□</w:t>
            </w:r>
          </w:p>
        </w:tc>
        <w:tc>
          <w:tcPr>
            <w:tcW w:type="dxa" w:w="8928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E302F"/>
                <w:sz w:val="20"/>
              </w:rPr>
              <w:t>ตรวจภาพค่าคอมก่อนแชร์</w:t>
            </w:r>
          </w:p>
        </w:tc>
      </w:tr>
      <w:tr>
        <w:tc>
          <w:tcPr>
            <w:tcW w:type="dxa" w:w="864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 w:val="0"/>
                <w:color w:val="009188"/>
                <w:sz w:val="32"/>
              </w:rPr>
              <w:t>□</w:t>
            </w:r>
          </w:p>
        </w:tc>
        <w:tc>
          <w:tcPr>
            <w:tcW w:type="dxa" w:w="8928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E302F"/>
                <w:sz w:val="20"/>
              </w:rPr>
              <w:t>เก็บเอกสารค่าคอมแต่ละรอบ</w:t>
            </w:r>
          </w:p>
        </w:tc>
      </w:tr>
    </w:tbl>
    <w:p>
      <w:pPr>
        <w:pStyle w:val="Heading2"/>
      </w:pPr>
      <w:r>
        <w:t>ช่องทางใช้งาน</w:t>
      </w:r>
    </w:p>
    <w:p>
      <w:r>
        <w:t>หน้า Vtools  https://visiondonline.com/vtools</w:t>
      </w:r>
    </w:p>
    <w:p>
      <w:r>
        <w:t>เข้าสู่ VX  https://visiondonline.com/tiktok-analyzer</w:t>
      </w:r>
    </w:p>
    <w:p>
      <w:r>
        <w:t>หากพบข้อมูลไม่ตรง ให้หยุดดำเนินการกับสินค้าและติดต่อ VisionD พร้อมระบุชื่อเมนู ช่วงวันที่ และเวลาที่พบปัญหา โดยไม่ส่งรหัสผ่านหรือข้อมูลลับ</w:t>
      </w:r>
    </w:p>
    <w:sectPr w:rsidR="00FC693F" w:rsidRPr="0006063C" w:rsidSect="00034616">
      <w:footerReference w:type="default" r:id="rId9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คู่มือ VX สำหรับลูกค้า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Leelawadee UI" w:hAnsi="Leelawadee UI" w:eastAsia="Leelawadee UI"/>
      <w:color w:val="1E302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200"/>
      <w:outlineLvl w:val="0"/>
    </w:pPr>
    <w:rPr>
      <w:rFonts w:asciiTheme="majorHAnsi" w:eastAsiaTheme="majorEastAsia" w:hAnsiTheme="majorHAnsi" w:cstheme="majorBidi" w:ascii="Leelawadee UI" w:hAnsi="Leelawadee UI" w:eastAsia="Leelawadee UI"/>
      <w:b/>
      <w:bCs/>
      <w:color w:val="000000"/>
      <w:sz w:val="4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eelawadee UI" w:hAnsi="Leelawadee UI" w:eastAsia="Leelawadee UI"/>
      <w:b/>
      <w:bCs/>
      <w:color w:val="000000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eelawadee UI" w:hAnsi="Leelawadee UI" w:eastAsia="Leelawadee UI"/>
      <w:b/>
      <w:color w:val="000000"/>
      <w:spacing w:val="5"/>
      <w:kern w:val="28"/>
      <w:sz w:val="6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eelawadee UI" w:hAnsi="Leelawadee UI" w:eastAsia="Leelawadee UI"/>
      <w:i/>
      <w:iCs/>
      <w:color w:val="000000"/>
      <w:spacing w:val="15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eelawadee UI" w:hAnsi="Leelawadee UI" w:eastAsia="Leelawadee UI"/>
      <w:b/>
      <w:bCs/>
      <w:i/>
      <w:color w:val="415B5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